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FD9" w:rsidRPr="005C75BC" w:rsidRDefault="005C75BC" w:rsidP="005C75BC">
      <w:pPr>
        <w:jc w:val="center"/>
        <w:rPr>
          <w:b/>
          <w:sz w:val="28"/>
          <w:szCs w:val="28"/>
        </w:rPr>
      </w:pPr>
      <w:r w:rsidRPr="005C75BC">
        <w:rPr>
          <w:b/>
          <w:sz w:val="28"/>
          <w:szCs w:val="28"/>
        </w:rPr>
        <w:t>Результаты диагностики уровня усвоения программного материала русскоязычными детьми МБДОУ «Детский сад №10 «Ласточка»</w:t>
      </w:r>
    </w:p>
    <w:p w:rsidR="005C75BC" w:rsidRPr="00B72D1F" w:rsidRDefault="00B72D1F" w:rsidP="005C75BC">
      <w:pPr>
        <w:jc w:val="center"/>
        <w:rPr>
          <w:b/>
          <w:sz w:val="28"/>
          <w:szCs w:val="28"/>
          <w:lang w:val="tt-RU"/>
        </w:rPr>
      </w:pPr>
      <w:r w:rsidRPr="00B72D1F">
        <w:rPr>
          <w:b/>
          <w:sz w:val="28"/>
          <w:szCs w:val="28"/>
          <w:lang w:val="tt-RU"/>
        </w:rPr>
        <w:t xml:space="preserve">2015-2016 учебный год </w:t>
      </w:r>
    </w:p>
    <w:p w:rsidR="00B72D1F" w:rsidRPr="00B72D1F" w:rsidRDefault="00B72D1F" w:rsidP="005C75BC">
      <w:pPr>
        <w:jc w:val="center"/>
        <w:rPr>
          <w:sz w:val="28"/>
          <w:szCs w:val="28"/>
          <w:lang w:val="tt-RU"/>
        </w:rPr>
      </w:pPr>
    </w:p>
    <w:p w:rsidR="005C75BC" w:rsidRPr="00B72D1F" w:rsidRDefault="005C75BC" w:rsidP="005C75BC">
      <w:pPr>
        <w:jc w:val="center"/>
        <w:rPr>
          <w:b/>
          <w:sz w:val="28"/>
          <w:szCs w:val="28"/>
          <w:lang w:val="tt-RU"/>
        </w:rPr>
      </w:pPr>
      <w:r w:rsidRPr="00B72D1F">
        <w:rPr>
          <w:b/>
          <w:sz w:val="28"/>
          <w:szCs w:val="28"/>
        </w:rPr>
        <w:t>Старшая группа «Сказка»</w:t>
      </w:r>
    </w:p>
    <w:p w:rsidR="00B72D1F" w:rsidRPr="00B72D1F" w:rsidRDefault="00B72D1F" w:rsidP="005C75BC">
      <w:pPr>
        <w:jc w:val="center"/>
        <w:rPr>
          <w:sz w:val="28"/>
          <w:szCs w:val="28"/>
          <w:lang w:val="tt-RU"/>
        </w:rPr>
      </w:pPr>
    </w:p>
    <w:p w:rsidR="00B72D1F" w:rsidRDefault="005C75BC" w:rsidP="00B72D1F">
      <w:pPr>
        <w:tabs>
          <w:tab w:val="left" w:pos="1035"/>
        </w:tabs>
        <w:rPr>
          <w:sz w:val="28"/>
          <w:szCs w:val="28"/>
        </w:rPr>
      </w:pPr>
      <w:r>
        <w:rPr>
          <w:sz w:val="28"/>
          <w:szCs w:val="28"/>
        </w:rPr>
        <w:t>Начало учебного года</w:t>
      </w:r>
      <w:r w:rsidR="00B72D1F" w:rsidRPr="00B72D1F">
        <w:rPr>
          <w:sz w:val="28"/>
          <w:szCs w:val="28"/>
        </w:rPr>
        <w:t xml:space="preserve"> </w:t>
      </w:r>
      <w:r w:rsidR="00B72D1F">
        <w:rPr>
          <w:sz w:val="28"/>
          <w:szCs w:val="28"/>
          <w:lang w:val="tt-RU"/>
        </w:rPr>
        <w:t xml:space="preserve">                              </w:t>
      </w:r>
      <w:r w:rsidR="00B72D1F">
        <w:rPr>
          <w:sz w:val="28"/>
          <w:szCs w:val="28"/>
        </w:rPr>
        <w:t>Конец учебного года</w:t>
      </w:r>
    </w:p>
    <w:p w:rsidR="005C75BC" w:rsidRDefault="005C75BC" w:rsidP="005C75BC">
      <w:pPr>
        <w:rPr>
          <w:sz w:val="28"/>
          <w:szCs w:val="28"/>
        </w:rPr>
      </w:pPr>
    </w:p>
    <w:p w:rsidR="005C75BC" w:rsidRDefault="00B72D1F" w:rsidP="005C75BC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F73050C" wp14:editId="1A955EED">
            <wp:simplePos x="0" y="0"/>
            <wp:positionH relativeFrom="column">
              <wp:posOffset>2844165</wp:posOffset>
            </wp:positionH>
            <wp:positionV relativeFrom="paragraph">
              <wp:posOffset>25400</wp:posOffset>
            </wp:positionV>
            <wp:extent cx="3219450" cy="2905125"/>
            <wp:effectExtent l="0" t="0" r="19050" b="9525"/>
            <wp:wrapNone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316EF9BE" wp14:editId="096FC206">
            <wp:simplePos x="0" y="0"/>
            <wp:positionH relativeFrom="column">
              <wp:posOffset>-575310</wp:posOffset>
            </wp:positionH>
            <wp:positionV relativeFrom="paragraph">
              <wp:posOffset>6350</wp:posOffset>
            </wp:positionV>
            <wp:extent cx="3200400" cy="2924175"/>
            <wp:effectExtent l="0" t="0" r="19050" b="9525"/>
            <wp:wrapNone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75BC" w:rsidRDefault="005C75BC" w:rsidP="005C75BC">
      <w:pPr>
        <w:rPr>
          <w:sz w:val="28"/>
          <w:szCs w:val="28"/>
        </w:rPr>
      </w:pPr>
    </w:p>
    <w:p w:rsidR="005C75BC" w:rsidRDefault="005C75BC" w:rsidP="005C75BC">
      <w:pPr>
        <w:rPr>
          <w:sz w:val="28"/>
          <w:szCs w:val="28"/>
        </w:rPr>
      </w:pPr>
    </w:p>
    <w:p w:rsidR="005C75BC" w:rsidRDefault="005C75BC" w:rsidP="005C75BC">
      <w:pPr>
        <w:tabs>
          <w:tab w:val="left" w:pos="1035"/>
        </w:tabs>
        <w:rPr>
          <w:sz w:val="28"/>
          <w:szCs w:val="28"/>
        </w:rPr>
      </w:pPr>
    </w:p>
    <w:p w:rsidR="005C75BC" w:rsidRDefault="005C75BC" w:rsidP="005C75BC">
      <w:pPr>
        <w:tabs>
          <w:tab w:val="left" w:pos="1035"/>
        </w:tabs>
        <w:rPr>
          <w:sz w:val="28"/>
          <w:szCs w:val="28"/>
        </w:rPr>
      </w:pPr>
    </w:p>
    <w:p w:rsidR="005C75BC" w:rsidRDefault="005C75BC" w:rsidP="005C75BC">
      <w:pPr>
        <w:tabs>
          <w:tab w:val="left" w:pos="1035"/>
        </w:tabs>
        <w:rPr>
          <w:sz w:val="28"/>
          <w:szCs w:val="28"/>
        </w:rPr>
      </w:pPr>
    </w:p>
    <w:p w:rsidR="005C75BC" w:rsidRDefault="005C75BC" w:rsidP="005C75BC">
      <w:pPr>
        <w:tabs>
          <w:tab w:val="left" w:pos="1035"/>
        </w:tabs>
        <w:rPr>
          <w:sz w:val="28"/>
          <w:szCs w:val="28"/>
        </w:rPr>
      </w:pPr>
    </w:p>
    <w:p w:rsidR="005C75BC" w:rsidRDefault="005C75BC" w:rsidP="005C75BC">
      <w:pPr>
        <w:tabs>
          <w:tab w:val="left" w:pos="1035"/>
        </w:tabs>
        <w:rPr>
          <w:sz w:val="28"/>
          <w:szCs w:val="28"/>
        </w:rPr>
      </w:pPr>
    </w:p>
    <w:p w:rsidR="005C75BC" w:rsidRDefault="005C75BC" w:rsidP="005C75BC">
      <w:pPr>
        <w:tabs>
          <w:tab w:val="left" w:pos="1035"/>
        </w:tabs>
        <w:rPr>
          <w:sz w:val="28"/>
          <w:szCs w:val="28"/>
        </w:rPr>
      </w:pPr>
    </w:p>
    <w:p w:rsidR="005C75BC" w:rsidRDefault="005C75BC" w:rsidP="005C75BC">
      <w:pPr>
        <w:tabs>
          <w:tab w:val="left" w:pos="1035"/>
        </w:tabs>
        <w:rPr>
          <w:sz w:val="28"/>
          <w:szCs w:val="28"/>
        </w:rPr>
      </w:pPr>
    </w:p>
    <w:p w:rsidR="005C75BC" w:rsidRDefault="005C75BC" w:rsidP="005C75BC">
      <w:pPr>
        <w:tabs>
          <w:tab w:val="left" w:pos="1035"/>
        </w:tabs>
        <w:rPr>
          <w:sz w:val="28"/>
          <w:szCs w:val="28"/>
        </w:rPr>
      </w:pPr>
    </w:p>
    <w:p w:rsidR="005C75BC" w:rsidRDefault="005C75BC" w:rsidP="005C75BC">
      <w:pPr>
        <w:tabs>
          <w:tab w:val="left" w:pos="1035"/>
        </w:tabs>
        <w:rPr>
          <w:sz w:val="28"/>
          <w:szCs w:val="28"/>
        </w:rPr>
      </w:pPr>
    </w:p>
    <w:p w:rsidR="005C75BC" w:rsidRDefault="005C75BC" w:rsidP="005C75BC">
      <w:pPr>
        <w:tabs>
          <w:tab w:val="left" w:pos="1035"/>
        </w:tabs>
        <w:rPr>
          <w:sz w:val="28"/>
          <w:szCs w:val="28"/>
        </w:rPr>
      </w:pPr>
    </w:p>
    <w:p w:rsidR="005C75BC" w:rsidRDefault="005C75BC" w:rsidP="005C75BC">
      <w:pPr>
        <w:tabs>
          <w:tab w:val="left" w:pos="1035"/>
        </w:tabs>
        <w:rPr>
          <w:sz w:val="28"/>
          <w:szCs w:val="28"/>
        </w:rPr>
      </w:pPr>
    </w:p>
    <w:p w:rsidR="00B72D1F" w:rsidRDefault="00B72D1F" w:rsidP="005C75BC">
      <w:pPr>
        <w:jc w:val="center"/>
        <w:rPr>
          <w:b/>
          <w:sz w:val="28"/>
          <w:szCs w:val="28"/>
          <w:lang w:val="tt-RU"/>
        </w:rPr>
      </w:pPr>
    </w:p>
    <w:p w:rsidR="005C75BC" w:rsidRDefault="005C75BC" w:rsidP="005C75BC">
      <w:pPr>
        <w:rPr>
          <w:sz w:val="28"/>
          <w:szCs w:val="28"/>
        </w:rPr>
      </w:pPr>
    </w:p>
    <w:p w:rsidR="005C75BC" w:rsidRDefault="005C75BC" w:rsidP="005C75BC">
      <w:pPr>
        <w:rPr>
          <w:sz w:val="28"/>
          <w:szCs w:val="28"/>
        </w:rPr>
      </w:pPr>
    </w:p>
    <w:p w:rsidR="00236199" w:rsidRPr="00B72D1F" w:rsidRDefault="00236199" w:rsidP="00236199">
      <w:pPr>
        <w:jc w:val="center"/>
        <w:rPr>
          <w:b/>
          <w:sz w:val="28"/>
          <w:szCs w:val="28"/>
        </w:rPr>
      </w:pPr>
      <w:r w:rsidRPr="00B72D1F">
        <w:rPr>
          <w:b/>
          <w:sz w:val="28"/>
          <w:szCs w:val="28"/>
        </w:rPr>
        <w:t>Подготовительная группа «</w:t>
      </w:r>
      <w:r w:rsidR="008E6E05">
        <w:rPr>
          <w:b/>
          <w:sz w:val="28"/>
          <w:szCs w:val="28"/>
          <w:lang w:val="tt-RU"/>
        </w:rPr>
        <w:t>Дюймовочка</w:t>
      </w:r>
      <w:r w:rsidRPr="00B72D1F">
        <w:rPr>
          <w:b/>
          <w:sz w:val="28"/>
          <w:szCs w:val="28"/>
        </w:rPr>
        <w:t>»</w:t>
      </w:r>
    </w:p>
    <w:p w:rsidR="00236199" w:rsidRDefault="00236199" w:rsidP="005C75BC">
      <w:pPr>
        <w:rPr>
          <w:sz w:val="28"/>
          <w:szCs w:val="28"/>
        </w:rPr>
      </w:pPr>
    </w:p>
    <w:p w:rsidR="00B72D1F" w:rsidRDefault="005C75BC" w:rsidP="00B72D1F">
      <w:pPr>
        <w:tabs>
          <w:tab w:val="left" w:pos="1035"/>
        </w:tabs>
        <w:rPr>
          <w:sz w:val="28"/>
          <w:szCs w:val="28"/>
        </w:rPr>
      </w:pPr>
      <w:r>
        <w:rPr>
          <w:sz w:val="28"/>
          <w:szCs w:val="28"/>
        </w:rPr>
        <w:t>Начало учебного года</w:t>
      </w:r>
      <w:r w:rsidR="00B72D1F" w:rsidRPr="00B72D1F">
        <w:rPr>
          <w:sz w:val="28"/>
          <w:szCs w:val="28"/>
        </w:rPr>
        <w:t xml:space="preserve"> </w:t>
      </w:r>
      <w:r w:rsidR="00B72D1F">
        <w:rPr>
          <w:sz w:val="28"/>
          <w:szCs w:val="28"/>
          <w:lang w:val="tt-RU"/>
        </w:rPr>
        <w:t xml:space="preserve">                                     </w:t>
      </w:r>
      <w:r w:rsidR="00B72D1F">
        <w:rPr>
          <w:sz w:val="28"/>
          <w:szCs w:val="28"/>
        </w:rPr>
        <w:t>Конец учебного года</w:t>
      </w:r>
    </w:p>
    <w:p w:rsidR="005C75BC" w:rsidRDefault="005C75BC" w:rsidP="005C75BC">
      <w:pPr>
        <w:rPr>
          <w:sz w:val="28"/>
          <w:szCs w:val="28"/>
        </w:rPr>
      </w:pPr>
    </w:p>
    <w:p w:rsidR="005C75BC" w:rsidRDefault="00B72D1F" w:rsidP="005C75BC">
      <w:pPr>
        <w:tabs>
          <w:tab w:val="left" w:pos="1035"/>
        </w:tabs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29696D91" wp14:editId="4C9D11B7">
            <wp:simplePos x="0" y="0"/>
            <wp:positionH relativeFrom="column">
              <wp:posOffset>2851785</wp:posOffset>
            </wp:positionH>
            <wp:positionV relativeFrom="paragraph">
              <wp:posOffset>10795</wp:posOffset>
            </wp:positionV>
            <wp:extent cx="3322320" cy="3017520"/>
            <wp:effectExtent l="0" t="0" r="11430" b="11430"/>
            <wp:wrapNone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157C03E6" wp14:editId="51AE5E6D">
            <wp:simplePos x="0" y="0"/>
            <wp:positionH relativeFrom="column">
              <wp:posOffset>-653415</wp:posOffset>
            </wp:positionH>
            <wp:positionV relativeFrom="paragraph">
              <wp:posOffset>10795</wp:posOffset>
            </wp:positionV>
            <wp:extent cx="3200400" cy="3017520"/>
            <wp:effectExtent l="0" t="0" r="19050" b="11430"/>
            <wp:wrapNone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75BC" w:rsidRPr="005C75BC" w:rsidRDefault="005C75BC" w:rsidP="005C75BC">
      <w:pPr>
        <w:rPr>
          <w:sz w:val="28"/>
          <w:szCs w:val="28"/>
        </w:rPr>
      </w:pPr>
    </w:p>
    <w:p w:rsidR="005C75BC" w:rsidRPr="005C75BC" w:rsidRDefault="005C75BC" w:rsidP="005C75BC">
      <w:pPr>
        <w:rPr>
          <w:sz w:val="28"/>
          <w:szCs w:val="28"/>
        </w:rPr>
      </w:pPr>
    </w:p>
    <w:p w:rsidR="005C75BC" w:rsidRPr="005C75BC" w:rsidRDefault="005C75BC" w:rsidP="005C75BC">
      <w:pPr>
        <w:rPr>
          <w:sz w:val="28"/>
          <w:szCs w:val="28"/>
        </w:rPr>
      </w:pPr>
    </w:p>
    <w:p w:rsidR="005C75BC" w:rsidRPr="005C75BC" w:rsidRDefault="005C75BC" w:rsidP="005C75BC">
      <w:pPr>
        <w:rPr>
          <w:sz w:val="28"/>
          <w:szCs w:val="28"/>
        </w:rPr>
      </w:pPr>
    </w:p>
    <w:p w:rsidR="005C75BC" w:rsidRPr="005C75BC" w:rsidRDefault="005C75BC" w:rsidP="005C75BC">
      <w:pPr>
        <w:rPr>
          <w:sz w:val="28"/>
          <w:szCs w:val="28"/>
        </w:rPr>
      </w:pPr>
    </w:p>
    <w:p w:rsidR="005C75BC" w:rsidRPr="005C75BC" w:rsidRDefault="005C75BC" w:rsidP="005C75BC">
      <w:pPr>
        <w:rPr>
          <w:sz w:val="28"/>
          <w:szCs w:val="28"/>
        </w:rPr>
      </w:pPr>
    </w:p>
    <w:p w:rsidR="005C75BC" w:rsidRPr="005C75BC" w:rsidRDefault="005C75BC" w:rsidP="005C75BC">
      <w:pPr>
        <w:rPr>
          <w:sz w:val="28"/>
          <w:szCs w:val="28"/>
        </w:rPr>
      </w:pPr>
    </w:p>
    <w:p w:rsidR="005C75BC" w:rsidRPr="005C75BC" w:rsidRDefault="005C75BC" w:rsidP="005C75BC">
      <w:pPr>
        <w:rPr>
          <w:sz w:val="28"/>
          <w:szCs w:val="28"/>
        </w:rPr>
      </w:pPr>
    </w:p>
    <w:p w:rsidR="005C75BC" w:rsidRPr="005C75BC" w:rsidRDefault="005C75BC" w:rsidP="005C75BC">
      <w:pPr>
        <w:rPr>
          <w:sz w:val="28"/>
          <w:szCs w:val="28"/>
        </w:rPr>
      </w:pPr>
    </w:p>
    <w:p w:rsidR="005C75BC" w:rsidRPr="005C75BC" w:rsidRDefault="005C75BC" w:rsidP="005C75BC">
      <w:pPr>
        <w:rPr>
          <w:sz w:val="28"/>
          <w:szCs w:val="28"/>
        </w:rPr>
      </w:pPr>
    </w:p>
    <w:p w:rsidR="005C75BC" w:rsidRPr="005C75BC" w:rsidRDefault="005C75BC" w:rsidP="005C75BC">
      <w:pPr>
        <w:rPr>
          <w:sz w:val="28"/>
          <w:szCs w:val="28"/>
        </w:rPr>
      </w:pPr>
    </w:p>
    <w:p w:rsidR="005C75BC" w:rsidRPr="005C75BC" w:rsidRDefault="005C75BC" w:rsidP="005C75BC">
      <w:pPr>
        <w:rPr>
          <w:sz w:val="28"/>
          <w:szCs w:val="28"/>
        </w:rPr>
      </w:pPr>
    </w:p>
    <w:p w:rsidR="005C75BC" w:rsidRPr="005C75BC" w:rsidRDefault="005C75BC" w:rsidP="005C75BC">
      <w:pPr>
        <w:rPr>
          <w:sz w:val="28"/>
          <w:szCs w:val="28"/>
        </w:rPr>
      </w:pPr>
    </w:p>
    <w:p w:rsidR="005C75BC" w:rsidRPr="005C75BC" w:rsidRDefault="005C75BC" w:rsidP="00BE261F">
      <w:pPr>
        <w:tabs>
          <w:tab w:val="left" w:pos="6660"/>
        </w:tabs>
        <w:rPr>
          <w:b/>
          <w:sz w:val="36"/>
          <w:szCs w:val="36"/>
        </w:rPr>
      </w:pPr>
      <w:bookmarkStart w:id="0" w:name="_GoBack"/>
      <w:bookmarkEnd w:id="0"/>
    </w:p>
    <w:sectPr w:rsidR="005C75BC" w:rsidRPr="005C75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5BC"/>
    <w:rsid w:val="00153DF1"/>
    <w:rsid w:val="001F6FD9"/>
    <w:rsid w:val="00236199"/>
    <w:rsid w:val="005C75BC"/>
    <w:rsid w:val="008E6E05"/>
    <w:rsid w:val="00AF3530"/>
    <w:rsid w:val="00B6791E"/>
    <w:rsid w:val="00B72D1F"/>
    <w:rsid w:val="00BE261F"/>
    <w:rsid w:val="00DE1F99"/>
    <w:rsid w:val="00EB7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53DF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530"/>
    <w:rPr>
      <w:sz w:val="24"/>
      <w:szCs w:val="24"/>
    </w:rPr>
  </w:style>
  <w:style w:type="paragraph" w:styleId="a4">
    <w:name w:val="Balloon Text"/>
    <w:basedOn w:val="a"/>
    <w:link w:val="a5"/>
    <w:rsid w:val="005C75B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5C75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53DF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530"/>
    <w:rPr>
      <w:sz w:val="24"/>
      <w:szCs w:val="24"/>
    </w:rPr>
  </w:style>
  <w:style w:type="paragraph" w:styleId="a4">
    <w:name w:val="Balloon Text"/>
    <w:basedOn w:val="a"/>
    <w:link w:val="a5"/>
    <w:rsid w:val="005C75B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5C75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spPr>
            <a:solidFill>
              <a:srgbClr val="FF0000"/>
            </a:solidFill>
          </c:spPr>
          <c:invertIfNegative val="0"/>
          <c:dPt>
            <c:idx val="0"/>
            <c:invertIfNegative val="0"/>
            <c:bubble3D val="0"/>
            <c:spPr>
              <a:solidFill>
                <a:srgbClr val="0070C0"/>
              </a:solidFill>
            </c:spPr>
          </c:dPt>
          <c:cat>
            <c:strRef>
              <c:f>Лист1!$A$1:$B$1</c:f>
              <c:strCache>
                <c:ptCount val="2"/>
                <c:pt idx="0">
                  <c:v>Средний уровень</c:v>
                </c:pt>
                <c:pt idx="1">
                  <c:v>Высокий уровень</c:v>
                </c:pt>
              </c:strCache>
            </c:strRef>
          </c:cat>
          <c:val>
            <c:numRef>
              <c:f>Лист1!$A$2:$B$2</c:f>
              <c:numCache>
                <c:formatCode>0%</c:formatCode>
                <c:ptCount val="2"/>
                <c:pt idx="0">
                  <c:v>0.71</c:v>
                </c:pt>
                <c:pt idx="1">
                  <c:v>0.28999999999999998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29087744"/>
        <c:axId val="129089536"/>
        <c:axId val="0"/>
      </c:bar3DChart>
      <c:catAx>
        <c:axId val="129087744"/>
        <c:scaling>
          <c:orientation val="minMax"/>
        </c:scaling>
        <c:delete val="0"/>
        <c:axPos val="b"/>
        <c:majorTickMark val="out"/>
        <c:minorTickMark val="none"/>
        <c:tickLblPos val="nextTo"/>
        <c:crossAx val="129089536"/>
        <c:crosses val="autoZero"/>
        <c:auto val="1"/>
        <c:lblAlgn val="ctr"/>
        <c:lblOffset val="100"/>
        <c:noMultiLvlLbl val="0"/>
      </c:catAx>
      <c:valAx>
        <c:axId val="129089536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12908774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spPr>
            <a:solidFill>
              <a:srgbClr val="00B050"/>
            </a:solidFill>
          </c:spPr>
          <c:invertIfNegative val="0"/>
          <c:dPt>
            <c:idx val="1"/>
            <c:invertIfNegative val="0"/>
            <c:bubble3D val="0"/>
            <c:spPr>
              <a:solidFill>
                <a:srgbClr val="0070C0"/>
              </a:solidFill>
            </c:spPr>
          </c:dPt>
          <c:cat>
            <c:strRef>
              <c:f>Лист2!$A$1:$B$1</c:f>
              <c:strCache>
                <c:ptCount val="2"/>
                <c:pt idx="0">
                  <c:v>Низкий уровень</c:v>
                </c:pt>
                <c:pt idx="1">
                  <c:v>Средний уровень</c:v>
                </c:pt>
              </c:strCache>
            </c:strRef>
          </c:cat>
          <c:val>
            <c:numRef>
              <c:f>Лист2!$A$2:$B$2</c:f>
              <c:numCache>
                <c:formatCode>0%</c:formatCode>
                <c:ptCount val="2"/>
                <c:pt idx="0">
                  <c:v>0.2</c:v>
                </c:pt>
                <c:pt idx="1">
                  <c:v>0.8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50442368"/>
        <c:axId val="150443904"/>
        <c:axId val="0"/>
      </c:bar3DChart>
      <c:catAx>
        <c:axId val="150442368"/>
        <c:scaling>
          <c:orientation val="minMax"/>
        </c:scaling>
        <c:delete val="0"/>
        <c:axPos val="b"/>
        <c:majorTickMark val="out"/>
        <c:minorTickMark val="none"/>
        <c:tickLblPos val="nextTo"/>
        <c:crossAx val="150443904"/>
        <c:crosses val="autoZero"/>
        <c:auto val="1"/>
        <c:lblAlgn val="ctr"/>
        <c:lblOffset val="100"/>
        <c:noMultiLvlLbl val="0"/>
      </c:catAx>
      <c:valAx>
        <c:axId val="150443904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15044236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spPr>
            <a:solidFill>
              <a:srgbClr val="FF0000"/>
            </a:solidFill>
          </c:spPr>
          <c:invertIfNegative val="0"/>
          <c:dPt>
            <c:idx val="0"/>
            <c:invertIfNegative val="0"/>
            <c:bubble3D val="0"/>
            <c:spPr>
              <a:solidFill>
                <a:srgbClr val="0070C0"/>
              </a:solidFill>
            </c:spPr>
          </c:dPt>
          <c:cat>
            <c:strRef>
              <c:f>Лист1!$A$1:$B$1</c:f>
              <c:strCache>
                <c:ptCount val="2"/>
                <c:pt idx="0">
                  <c:v>Средний уровень</c:v>
                </c:pt>
                <c:pt idx="1">
                  <c:v>Высокий уровень</c:v>
                </c:pt>
              </c:strCache>
            </c:strRef>
          </c:cat>
          <c:val>
            <c:numRef>
              <c:f>Лист1!$A$2:$B$2</c:f>
              <c:numCache>
                <c:formatCode>0%</c:formatCode>
                <c:ptCount val="2"/>
                <c:pt idx="0">
                  <c:v>0.65</c:v>
                </c:pt>
                <c:pt idx="1">
                  <c:v>0.35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43366656"/>
        <c:axId val="129040384"/>
        <c:axId val="0"/>
      </c:bar3DChart>
      <c:catAx>
        <c:axId val="43366656"/>
        <c:scaling>
          <c:orientation val="minMax"/>
        </c:scaling>
        <c:delete val="0"/>
        <c:axPos val="b"/>
        <c:majorTickMark val="out"/>
        <c:minorTickMark val="none"/>
        <c:tickLblPos val="nextTo"/>
        <c:crossAx val="129040384"/>
        <c:crosses val="autoZero"/>
        <c:auto val="1"/>
        <c:lblAlgn val="ctr"/>
        <c:lblOffset val="100"/>
        <c:noMultiLvlLbl val="0"/>
      </c:catAx>
      <c:valAx>
        <c:axId val="129040384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4336665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spPr>
            <a:solidFill>
              <a:srgbClr val="FF0000"/>
            </a:solidFill>
          </c:spPr>
          <c:invertIfNegative val="0"/>
          <c:dPt>
            <c:idx val="0"/>
            <c:invertIfNegative val="0"/>
            <c:bubble3D val="0"/>
            <c:spPr>
              <a:solidFill>
                <a:srgbClr val="0070C0"/>
              </a:solidFill>
            </c:spPr>
          </c:dPt>
          <c:cat>
            <c:strRef>
              <c:f>Лист1!$A$1:$B$1</c:f>
              <c:strCache>
                <c:ptCount val="2"/>
                <c:pt idx="0">
                  <c:v>Средний уровень</c:v>
                </c:pt>
                <c:pt idx="1">
                  <c:v>Высокий уровень</c:v>
                </c:pt>
              </c:strCache>
            </c:strRef>
          </c:cat>
          <c:val>
            <c:numRef>
              <c:f>Лист1!$A$2:$B$2</c:f>
              <c:numCache>
                <c:formatCode>0%</c:formatCode>
                <c:ptCount val="2"/>
                <c:pt idx="0">
                  <c:v>0.92</c:v>
                </c:pt>
                <c:pt idx="1">
                  <c:v>0.08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67829504"/>
        <c:axId val="167831040"/>
        <c:axId val="0"/>
      </c:bar3DChart>
      <c:catAx>
        <c:axId val="167829504"/>
        <c:scaling>
          <c:orientation val="minMax"/>
        </c:scaling>
        <c:delete val="0"/>
        <c:axPos val="b"/>
        <c:majorTickMark val="out"/>
        <c:minorTickMark val="none"/>
        <c:tickLblPos val="nextTo"/>
        <c:crossAx val="167831040"/>
        <c:crosses val="autoZero"/>
        <c:auto val="1"/>
        <c:lblAlgn val="ctr"/>
        <c:lblOffset val="100"/>
        <c:noMultiLvlLbl val="0"/>
      </c:catAx>
      <c:valAx>
        <c:axId val="167831040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16782950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2016-05-24T12:04:00Z</cp:lastPrinted>
  <dcterms:created xsi:type="dcterms:W3CDTF">2016-05-24T11:03:00Z</dcterms:created>
  <dcterms:modified xsi:type="dcterms:W3CDTF">2016-11-10T06:08:00Z</dcterms:modified>
</cp:coreProperties>
</file>